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97" w:rsidRDefault="00A27CF9" w:rsidP="00FD7A97">
      <w:pPr>
        <w:pStyle w:val="Normalny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I</w:t>
      </w:r>
      <w:r w:rsidR="00FD7A97"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NFORMACJE DOTYCZĄCE PRZETWARZANIA DANYCH OSOBOWYCH (od 25 maja 2018r)</w:t>
      </w:r>
    </w:p>
    <w:p w:rsidR="00275ABF" w:rsidRDefault="00275ABF" w:rsidP="00FD7A97">
      <w:pPr>
        <w:pStyle w:val="NormalnyWeb"/>
        <w:shd w:val="clear" w:color="auto" w:fill="FFFFFF"/>
        <w:spacing w:before="120" w:beforeAutospacing="0" w:after="24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Szanowni Państwo, Od dnia 25 maja 2018 roku zacznie obowiązywać nowe rozporządzenie Parlamentu Europejskiego i rady (UE) 2016/679 z dnia 27 kwietnia 2016 roku w sprawie ochrony osób fizycznych w związku z przetwarzaniem danych osobowych i w sprawie swobodnego przepływu takich informacji (RODO) oraz uchylenia dyrektywy 95/46/WE. </w:t>
      </w:r>
    </w:p>
    <w:p w:rsidR="00275ABF" w:rsidRDefault="00275ABF" w:rsidP="00FD7A97">
      <w:pPr>
        <w:pStyle w:val="NormalnyWeb"/>
        <w:shd w:val="clear" w:color="auto" w:fill="FFFFFF"/>
        <w:spacing w:before="24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 świetle powyższego informujemy, że:</w:t>
      </w:r>
    </w:p>
    <w:p w:rsidR="00275ABF" w:rsidRDefault="00275ABF" w:rsidP="003B404E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Administratorem Państwa danych osobowych (dalej: Administrator) jest Powiatowa Poradnia Psychologiczno-Pedagogiczna w Otwocku. Z Administratorem można się kontaktować pisemnie, za pomocą poczty tradycyjnej na adres: 05-402 Otwock, ul. Majowa 17/19 lub drogą elektroniczną: e</w:t>
      </w:r>
      <w:r>
        <w:rPr>
          <w:rFonts w:ascii="Arial" w:hAnsi="Arial" w:cs="Arial"/>
          <w:color w:val="333333"/>
          <w:sz w:val="21"/>
          <w:szCs w:val="21"/>
        </w:rPr>
        <w:noBreakHyphen/>
        <w:t>mail: </w:t>
      </w:r>
      <w:hyperlink r:id="rId5" w:history="1">
        <w:r w:rsidRPr="00B00A9C">
          <w:rPr>
            <w:rStyle w:val="Hipercze"/>
            <w:rFonts w:ascii="inherit" w:hAnsi="inherit" w:cs="Arial"/>
            <w:sz w:val="21"/>
            <w:szCs w:val="21"/>
            <w:bdr w:val="none" w:sz="0" w:space="0" w:color="auto" w:frame="1"/>
          </w:rPr>
          <w:t>pppp.otwock@op.pl</w:t>
        </w:r>
      </w:hyperlink>
    </w:p>
    <w:p w:rsidR="00275ABF" w:rsidRDefault="00275ABF" w:rsidP="003B404E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Państwa dane osobowe są przetwarzane na podstawie  ustawy RODO, tj. w oparciu o niezbędność przetwarzania do celów wynikających z zadań statutowych realizowanych przez Administratora.</w:t>
      </w:r>
    </w:p>
    <w:p w:rsidR="00275ABF" w:rsidRDefault="00275ABF" w:rsidP="003B404E">
      <w:pPr>
        <w:pStyle w:val="NormalnyWeb"/>
        <w:shd w:val="clear" w:color="auto" w:fill="FFFFFF"/>
        <w:spacing w:before="24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Państwa dane osobowe są przetwarzane ręcznie oraz automatycznie (System Informacji Oświatowej) w celu realizowania zadań statutowych Powiatowej Poradni Psychologiczno-Pedagogicznej oraz w celach statystycznych.</w:t>
      </w:r>
    </w:p>
    <w:p w:rsidR="00275ABF" w:rsidRDefault="00275ABF" w:rsidP="003B404E">
      <w:pPr>
        <w:pStyle w:val="NormalnyWeb"/>
        <w:shd w:val="clear" w:color="auto" w:fill="FFFFFF"/>
        <w:spacing w:before="24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4.Poradnia nie udostępnia danych innym podmiotom, chyba, że zostały z Państwem zawarte dodatkowe ustalenia w tym zakresie.</w:t>
      </w:r>
    </w:p>
    <w:p w:rsidR="003B404E" w:rsidRDefault="00275ABF" w:rsidP="003B404E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 . W związku z przetwarzaniem Państwa danych osobowych przysługuje Państwu prawo do:</w:t>
      </w:r>
    </w:p>
    <w:p w:rsidR="003B404E" w:rsidRDefault="00275ABF" w:rsidP="003B4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żądania od Administratora dostępu do Państwa danych osobowych,</w:t>
      </w:r>
    </w:p>
    <w:p w:rsidR="003B404E" w:rsidRDefault="00275ABF" w:rsidP="003B4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żądania od Administratora sprostowania Państwa danych osobowych,</w:t>
      </w:r>
    </w:p>
    <w:p w:rsidR="003B404E" w:rsidRDefault="00275ABF" w:rsidP="003B4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żądania od Administratora usunięcia Państwa danych osobowych,</w:t>
      </w:r>
    </w:p>
    <w:p w:rsidR="003B404E" w:rsidRDefault="00275ABF" w:rsidP="003B4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żądania od Administratora ograniczenia przetwarzania Państwa danych osobowych,</w:t>
      </w:r>
    </w:p>
    <w:p w:rsidR="003B404E" w:rsidRDefault="00275ABF" w:rsidP="003B4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wniesienia sprzeciwu wobec przetwarzania Państwa danych osobowych,</w:t>
      </w:r>
    </w:p>
    <w:p w:rsidR="003B404E" w:rsidRDefault="00275ABF" w:rsidP="003B4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przenoszenia Państwa danych osobowych,</w:t>
      </w:r>
    </w:p>
    <w:p w:rsidR="00275ABF" w:rsidRPr="003B404E" w:rsidRDefault="00275ABF" w:rsidP="003B4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3B404E">
        <w:rPr>
          <w:rFonts w:ascii="Arial" w:hAnsi="Arial" w:cs="Arial"/>
          <w:color w:val="333333"/>
          <w:sz w:val="21"/>
          <w:szCs w:val="21"/>
        </w:rPr>
        <w:t>wniesieni</w:t>
      </w:r>
      <w:r w:rsidR="003B404E" w:rsidRPr="003B404E">
        <w:rPr>
          <w:rFonts w:ascii="Arial" w:hAnsi="Arial" w:cs="Arial"/>
          <w:color w:val="333333"/>
          <w:sz w:val="21"/>
          <w:szCs w:val="21"/>
        </w:rPr>
        <w:t>a skargi do organu nadzorczego.</w:t>
      </w:r>
    </w:p>
    <w:p w:rsidR="003B404E" w:rsidRDefault="00275ABF" w:rsidP="003B404E">
      <w:pPr>
        <w:pStyle w:val="NormalnyWeb"/>
        <w:shd w:val="clear" w:color="auto" w:fill="FFFFFF"/>
        <w:spacing w:before="240" w:beforeAutospacing="0" w:after="12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 powyższych praw można skorzystać</w:t>
      </w:r>
      <w:r w:rsidR="00FD7A97">
        <w:rPr>
          <w:rFonts w:ascii="Arial" w:hAnsi="Arial" w:cs="Arial"/>
          <w:color w:val="333333"/>
          <w:sz w:val="21"/>
          <w:szCs w:val="21"/>
        </w:rPr>
        <w:t xml:space="preserve"> poprzez: </w:t>
      </w:r>
    </w:p>
    <w:p w:rsidR="00FD7A97" w:rsidRDefault="00FD7A97" w:rsidP="003B404E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kontakt e</w:t>
      </w:r>
      <w:r>
        <w:rPr>
          <w:rFonts w:ascii="Arial" w:hAnsi="Arial" w:cs="Arial"/>
          <w:color w:val="333333"/>
          <w:sz w:val="21"/>
          <w:szCs w:val="21"/>
        </w:rPr>
        <w:noBreakHyphen/>
        <w:t xml:space="preserve">mailowy pod adresem:  </w:t>
      </w:r>
      <w:hyperlink r:id="rId6" w:history="1">
        <w:r w:rsidRPr="00B00A9C">
          <w:rPr>
            <w:rStyle w:val="Hipercze"/>
            <w:rFonts w:ascii="inherit" w:hAnsi="inherit" w:cs="Arial"/>
            <w:sz w:val="21"/>
            <w:szCs w:val="21"/>
            <w:bdr w:val="none" w:sz="0" w:space="0" w:color="auto" w:frame="1"/>
          </w:rPr>
          <w:t>pppp.otwock@op.pl</w:t>
        </w:r>
      </w:hyperlink>
      <w:r>
        <w:rPr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FD7A97" w:rsidRDefault="00275ABF" w:rsidP="003B404E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za pomocą poczty tradycyjnej, listownie na adres: </w:t>
      </w:r>
      <w:r w:rsidR="00FD7A97">
        <w:rPr>
          <w:rFonts w:ascii="Arial" w:hAnsi="Arial" w:cs="Arial"/>
          <w:color w:val="333333"/>
          <w:sz w:val="21"/>
          <w:szCs w:val="21"/>
        </w:rPr>
        <w:t>05-402 Otwock, ul. Majowa 17/19</w:t>
      </w:r>
    </w:p>
    <w:p w:rsidR="00FD7A97" w:rsidRPr="003B404E" w:rsidRDefault="00275ABF" w:rsidP="003B404E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  <w:r w:rsidRPr="003B404E">
        <w:rPr>
          <w:rFonts w:ascii="Arial" w:hAnsi="Arial" w:cs="Arial"/>
          <w:color w:val="333333"/>
          <w:sz w:val="21"/>
          <w:szCs w:val="21"/>
          <w:u w:val="single"/>
        </w:rPr>
        <w:t>Informujemy również, że:</w:t>
      </w:r>
    </w:p>
    <w:p w:rsidR="00275ABF" w:rsidRDefault="00275ABF" w:rsidP="003B404E">
      <w:pPr>
        <w:pStyle w:val="NormalnyWeb"/>
        <w:shd w:val="clear" w:color="auto" w:fill="FFFFFF"/>
        <w:spacing w:before="240" w:beforeAutospacing="0" w:after="12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Administrator dokłada wszelkich starań, aby zapewnić wszelkie </w:t>
      </w:r>
      <w:r w:rsidR="00FD7A97">
        <w:rPr>
          <w:rFonts w:ascii="Arial" w:hAnsi="Arial" w:cs="Arial"/>
          <w:color w:val="333333"/>
          <w:sz w:val="21"/>
          <w:szCs w:val="21"/>
        </w:rPr>
        <w:t>środki fizycznej, technicznej i </w:t>
      </w:r>
      <w:r>
        <w:rPr>
          <w:rFonts w:ascii="Arial" w:hAnsi="Arial" w:cs="Arial"/>
          <w:color w:val="333333"/>
          <w:sz w:val="21"/>
          <w:szCs w:val="21"/>
        </w:rPr>
        <w:t xml:space="preserve">organizacyjnej ochrony danych osobowych przed ich przypadkowym czy umyślnym zniszczeniem, przypadkową utratą, zmianą, nieuprawnionym </w:t>
      </w:r>
      <w:r w:rsidR="00FD7A97">
        <w:rPr>
          <w:rFonts w:ascii="Arial" w:hAnsi="Arial" w:cs="Arial"/>
          <w:color w:val="333333"/>
          <w:sz w:val="21"/>
          <w:szCs w:val="21"/>
        </w:rPr>
        <w:t>ujawnieniem, wykorzystaniem czy </w:t>
      </w:r>
      <w:r>
        <w:rPr>
          <w:rFonts w:ascii="Arial" w:hAnsi="Arial" w:cs="Arial"/>
          <w:color w:val="333333"/>
          <w:sz w:val="21"/>
          <w:szCs w:val="21"/>
        </w:rPr>
        <w:t xml:space="preserve">dostępem, zgodnie ze wszystkimi obowiązującymi przepisami. </w:t>
      </w:r>
    </w:p>
    <w:p w:rsidR="003B404E" w:rsidRDefault="003B404E" w:rsidP="00275AB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</w:p>
    <w:p w:rsidR="00275ABF" w:rsidRDefault="009A35FA" w:rsidP="00275AB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I</w:t>
      </w:r>
      <w:bookmarkStart w:id="0" w:name="_GoBack"/>
      <w:bookmarkEnd w:id="0"/>
      <w:r w:rsidR="00275ABF">
        <w:rPr>
          <w:rStyle w:val="Pogrubienie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NFORMACJE DOTYCZĄCE PRZETWARZANIA DANYCH OSOBOWYCH (do 25 maja 2018r)</w:t>
      </w:r>
    </w:p>
    <w:p w:rsidR="00275ABF" w:rsidRDefault="00275ABF" w:rsidP="00275ABF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podstawie art.23 ust.1, art.24 ust.1, art.25 ust.1 ustawy z dnia 29 sierpnia 1997 r. o ochronie danych osobowych (Dz</w:t>
      </w:r>
      <w:r w:rsidR="00FD7A97">
        <w:rPr>
          <w:rFonts w:ascii="Arial" w:hAnsi="Arial" w:cs="Arial"/>
          <w:color w:val="333333"/>
          <w:sz w:val="21"/>
          <w:szCs w:val="21"/>
        </w:rPr>
        <w:t>.U. z 2015 r., poz. 2135 ze</w:t>
      </w:r>
      <w:r>
        <w:rPr>
          <w:rFonts w:ascii="Arial" w:hAnsi="Arial" w:cs="Arial"/>
          <w:color w:val="333333"/>
          <w:sz w:val="21"/>
          <w:szCs w:val="21"/>
        </w:rPr>
        <w:t xml:space="preserve"> zmianami), </w:t>
      </w:r>
      <w:r w:rsidR="00FD7A97">
        <w:rPr>
          <w:rFonts w:ascii="Arial" w:hAnsi="Arial" w:cs="Arial"/>
          <w:color w:val="333333"/>
          <w:sz w:val="21"/>
          <w:szCs w:val="21"/>
        </w:rPr>
        <w:t xml:space="preserve">Powiatowa Poradnia Psychologiczno-Pedagogiczna w Otwocku </w:t>
      </w:r>
      <w:r>
        <w:rPr>
          <w:rFonts w:ascii="Arial" w:hAnsi="Arial" w:cs="Arial"/>
          <w:color w:val="333333"/>
          <w:sz w:val="21"/>
          <w:szCs w:val="21"/>
        </w:rPr>
        <w:t xml:space="preserve"> informuje, że jest administratorem danych pracowników poradni, </w:t>
      </w:r>
      <w:r w:rsidR="00FD7A97">
        <w:rPr>
          <w:rFonts w:ascii="Arial" w:hAnsi="Arial" w:cs="Arial"/>
          <w:color w:val="333333"/>
          <w:sz w:val="21"/>
          <w:szCs w:val="21"/>
        </w:rPr>
        <w:t>klientów</w:t>
      </w:r>
      <w:r>
        <w:rPr>
          <w:rFonts w:ascii="Arial" w:hAnsi="Arial" w:cs="Arial"/>
          <w:color w:val="333333"/>
          <w:sz w:val="21"/>
          <w:szCs w:val="21"/>
        </w:rPr>
        <w:t xml:space="preserve"> i powiązanych z nimi osób, które zostały zgromadzone w celu realizacji zadań statutowych </w:t>
      </w:r>
      <w:r w:rsidR="00FD7A97">
        <w:rPr>
          <w:rFonts w:ascii="Arial" w:hAnsi="Arial" w:cs="Arial"/>
          <w:color w:val="333333"/>
          <w:sz w:val="21"/>
          <w:szCs w:val="21"/>
        </w:rPr>
        <w:t xml:space="preserve">Powiatowej </w:t>
      </w:r>
      <w:r>
        <w:rPr>
          <w:rFonts w:ascii="Arial" w:hAnsi="Arial" w:cs="Arial"/>
          <w:color w:val="333333"/>
          <w:sz w:val="21"/>
          <w:szCs w:val="21"/>
        </w:rPr>
        <w:t>Poradni Psychologi</w:t>
      </w:r>
      <w:r w:rsidR="00FD7A97">
        <w:rPr>
          <w:rFonts w:ascii="Arial" w:hAnsi="Arial" w:cs="Arial"/>
          <w:color w:val="333333"/>
          <w:sz w:val="21"/>
          <w:szCs w:val="21"/>
        </w:rPr>
        <w:t>czno-Pedagogicznej w Otwocku na </w:t>
      </w:r>
      <w:r>
        <w:rPr>
          <w:rFonts w:ascii="Arial" w:hAnsi="Arial" w:cs="Arial"/>
          <w:color w:val="333333"/>
          <w:sz w:val="21"/>
          <w:szCs w:val="21"/>
        </w:rPr>
        <w:t>okres wynikający z obowiązujących przepisów prawa.</w:t>
      </w:r>
    </w:p>
    <w:p w:rsidR="00BF209B" w:rsidRPr="00FD7A97" w:rsidRDefault="00275ABF" w:rsidP="00FD7A97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Ich podanie jest dobrowolne i pochodzą one od właścicieli danych, którzy posiadają prawo dostępu do treści swoich danych oraz ich poprawiania, żądania, uzupełniania, uaktualniania, sprostowania, czasowego lub stałego wstrzymania ich przetwarzania lub ich</w:t>
      </w:r>
      <w:r w:rsidR="00FD7A97">
        <w:rPr>
          <w:rFonts w:ascii="Arial" w:hAnsi="Arial" w:cs="Arial"/>
          <w:color w:val="333333"/>
          <w:sz w:val="21"/>
          <w:szCs w:val="21"/>
        </w:rPr>
        <w:t xml:space="preserve"> usunięcia ze zbioru, </w:t>
      </w:r>
      <w:r w:rsidR="00FD7A97">
        <w:rPr>
          <w:rFonts w:ascii="Arial" w:hAnsi="Arial" w:cs="Arial"/>
          <w:color w:val="333333"/>
          <w:sz w:val="21"/>
          <w:szCs w:val="21"/>
        </w:rPr>
        <w:lastRenderedPageBreak/>
        <w:t>chyba, że </w:t>
      </w:r>
      <w:r>
        <w:rPr>
          <w:rFonts w:ascii="Arial" w:hAnsi="Arial" w:cs="Arial"/>
          <w:color w:val="333333"/>
          <w:sz w:val="21"/>
          <w:szCs w:val="21"/>
        </w:rPr>
        <w:t>dotyczy to danych osobowych, w odniesieniu, do których tryb ich uzupełnienia, uaktualnienia lub sprostowania określają odrębne ustawy.</w:t>
      </w:r>
    </w:p>
    <w:sectPr w:rsidR="00BF209B" w:rsidRPr="00FD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10EA"/>
    <w:multiLevelType w:val="hybridMultilevel"/>
    <w:tmpl w:val="27CC2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2351"/>
    <w:multiLevelType w:val="hybridMultilevel"/>
    <w:tmpl w:val="27A6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BF"/>
    <w:rsid w:val="001D5835"/>
    <w:rsid w:val="00275ABF"/>
    <w:rsid w:val="003B404E"/>
    <w:rsid w:val="009A35FA"/>
    <w:rsid w:val="00A27CF9"/>
    <w:rsid w:val="00BF209B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643"/>
  <w15:chartTrackingRefBased/>
  <w15:docId w15:val="{D675F047-5174-49FD-846A-17BDFC4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5A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5A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p.otwock@op.pl" TargetMode="External"/><Relationship Id="rId5" Type="http://schemas.openxmlformats.org/officeDocument/2006/relationships/hyperlink" Target="mailto:pppp.otwoc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PPPP Otwock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Poradnia04</dc:creator>
  <cp:keywords/>
  <dc:description/>
  <cp:lastModifiedBy>Poradnia01</cp:lastModifiedBy>
  <cp:revision>4</cp:revision>
  <cp:lastPrinted>2018-05-24T08:32:00Z</cp:lastPrinted>
  <dcterms:created xsi:type="dcterms:W3CDTF">2018-05-24T08:35:00Z</dcterms:created>
  <dcterms:modified xsi:type="dcterms:W3CDTF">2018-05-24T10:39:00Z</dcterms:modified>
</cp:coreProperties>
</file>